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Государственное бюджетное профессиональное</w:t>
      </w:r>
    </w:p>
    <w:p>
      <w:pPr>
        <w:spacing w:after="0" w:before="0"/>
        <w:jc w:val="center"/>
      </w:pPr>
      <w:r>
        <w:rPr>
          <w:b w:val="0"/>
          <w:sz w:val="28"/>
        </w:rPr>
        <w:t>образовательное учреждение</w:t>
      </w:r>
    </w:p>
    <w:p>
      <w:pPr>
        <w:spacing w:after="0" w:before="0"/>
        <w:jc w:val="center"/>
      </w:pPr>
      <w:r>
        <w:rPr>
          <w:b w:val="0"/>
          <w:sz w:val="28"/>
        </w:rPr>
        <w:t>«_______________ колледж»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РЕФЕРАТ</w:t>
      </w:r>
    </w:p>
    <w:p>
      <w:pPr>
        <w:spacing w:after="120" w:before="0"/>
        <w:jc w:val="center"/>
      </w:pPr>
      <w:r>
        <w:rPr>
          <w:b w:val="0"/>
          <w:sz w:val="28"/>
        </w:rPr>
        <w:t>по дисциплине «______________________»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Специальность: 00.00.00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______________________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студент(ка) группы ____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 Отчество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Проверил(а): преподаватель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referat-kolledzh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