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i w:val="0"/>
          <w:sz w:val="30"/>
        </w:rPr>
        <w:t>Расписание занятий   ·   группа ________   ·   ____ семестр 20__/20__</w:t>
      </w:r>
    </w:p>
    <w:p>
      <w:pPr>
        <w:spacing w:after="80" w:before="0"/>
        <w:jc w:val="left"/>
      </w:pPr>
      <w:r>
        <w:rPr>
          <w:b/>
          <w:i w:val="0"/>
          <w:color w:val="1F4E79"/>
          <w:sz w:val="28"/>
        </w:rPr>
        <w:t>Верхняя неделя (нечётная, «числитель»)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324"/>
        <w:gridCol w:w="2324"/>
        <w:gridCol w:w="2324"/>
        <w:gridCol w:w="2324"/>
        <w:gridCol w:w="2324"/>
        <w:gridCol w:w="2324"/>
      </w:tblGrid>
      <w:tr>
        <w:tc>
          <w:tcPr>
            <w:tcW w:type="dxa" w:w="1701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Понедельник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Вторник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Среда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Четверг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Пятница</w:t>
            </w:r>
          </w:p>
        </w:tc>
        <w:tc>
          <w:tcPr>
            <w:tcW w:type="dxa" w:w="2324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0"/>
              </w:rPr>
              <w:t>Суббота</w:t>
            </w:r>
          </w:p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1 пара</w:t>
              <w:br/>
              <w:t>8:30–10:00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2 пара</w:t>
              <w:br/>
              <w:t>10:10–11:40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3 пара</w:t>
              <w:br/>
              <w:t>12:10–13:40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4 пара</w:t>
              <w:br/>
              <w:t>13:50–15:20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5 пара</w:t>
              <w:br/>
              <w:t>15:30–17:00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6 пара</w:t>
              <w:br/>
              <w:t>17:10–18:40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</w:tbl>
    <w:p>
      <w:pPr>
        <w:spacing w:after="80" w:before="0"/>
        <w:jc w:val="center"/>
      </w:pPr>
    </w:p>
    <w:p>
      <w:pPr>
        <w:spacing w:after="80" w:before="0"/>
        <w:jc w:val="left"/>
      </w:pPr>
      <w:r>
        <w:rPr>
          <w:b/>
          <w:i w:val="0"/>
          <w:color w:val="843C0C"/>
          <w:sz w:val="28"/>
        </w:rPr>
        <w:t>Нижняя неделя (чётная, «знаменатель»)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324"/>
        <w:gridCol w:w="2324"/>
        <w:gridCol w:w="2324"/>
        <w:gridCol w:w="2324"/>
        <w:gridCol w:w="2324"/>
        <w:gridCol w:w="2324"/>
      </w:tblGrid>
      <w:tr>
        <w:tc>
          <w:tcPr>
            <w:tcW w:type="dxa" w:w="1701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Понедельник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Вторник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Среда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Четверг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Пятница</w:t>
            </w:r>
          </w:p>
        </w:tc>
        <w:tc>
          <w:tcPr>
            <w:tcW w:type="dxa" w:w="2324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0"/>
              </w:rPr>
              <w:t>Суббота</w:t>
            </w:r>
          </w:p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1 пара</w:t>
              <w:br/>
              <w:t>8:30–10:00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2 пара</w:t>
              <w:br/>
              <w:t>10:10–11:40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3 пара</w:t>
              <w:br/>
              <w:t>12:10–13:40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4 пара</w:t>
              <w:br/>
              <w:t>13:50–15:20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5 пара</w:t>
              <w:br/>
              <w:t>15:30–17:00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  <w:tr>
        <w:trPr>
          <w:trHeight w:val="640" w:hRule="exact"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17"/>
              </w:rPr>
              <w:t>6 пара</w:t>
              <w:br/>
              <w:t>17:10–18:40</w:t>
            </w:r>
          </w:p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  <w:tc>
          <w:tcPr>
            <w:tcW w:type="dxa" w:w="2324"/>
          </w:tcPr>
          <w:p/>
        </w:tc>
      </w:tr>
    </w:tbl>
    <w:p>
      <w:pPr>
        <w:spacing w:after="0" w:before="80"/>
        <w:jc w:val="left"/>
      </w:pPr>
      <w:r>
        <w:rPr>
          <w:b w:val="0"/>
          <w:i/>
          <w:color w:val="595959"/>
          <w:sz w:val="17"/>
        </w:rPr>
        <w:t>Время пар в шаблоне примерное: поставьте звонки своего вуза. В клетку пишите предмет, вид занятия (лекция, практика, лаба) и аудиторию.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пар: числитель и знаменатель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